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20"/>
        <w:jc w:val="center"/>
      </w:pPr>
      <w:r>
        <w:drawing>
          <wp:inline xmlns:a="http://schemas.openxmlformats.org/drawingml/2006/main" xmlns:pic="http://schemas.openxmlformats.org/drawingml/2006/picture">
            <wp:extent cx="960120" cy="960120"/>
            <wp:docPr id="1" name="Picture 1"/>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960120" cy="960120"/>
                    </a:xfrm>
                    <a:prstGeom prst="rect"/>
                  </pic:spPr>
                </pic:pic>
              </a:graphicData>
            </a:graphic>
          </wp:inline>
        </w:drawing>
      </w:r>
    </w:p>
    <w:p>
      <w:pPr>
        <w:jc w:val="center"/>
      </w:pPr>
      <w:r>
        <w:rPr>
          <w:rFonts w:ascii="Times New Roman" w:hAnsi="Times New Roman" w:eastAsia="Times New Roman"/>
          <w:sz w:val="24"/>
        </w:rPr>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TARİH</w:t>
            </w:r>
          </w:p>
        </w:tc>
        <w:tc>
          <w:tcPr>
            <w:tcW w:type="dxa" w:w="5213"/>
            <w:vAlign w:val="center"/>
          </w:tcPr>
          <w:p>
            <w:r>
              <w:rPr>
                <w:rFonts w:ascii="Times New Roman" w:hAnsi="Times New Roman" w:eastAsia="Times New Roman"/>
                <w:b w:val="0"/>
                <w:sz w:val="24"/>
              </w:rPr>
              <w:t>13.07.2026</w:t>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DOKÜMAN KODU</w:t>
            </w:r>
          </w:p>
        </w:tc>
        <w:tc>
          <w:tcPr>
            <w:tcW w:type="dxa" w:w="5213"/>
            <w:vAlign w:val="center"/>
          </w:tcPr>
          <w:p>
            <w:pPr>
              <w:jc w:val="left"/>
            </w:pPr>
            <w:r>
              <w:rPr>
                <w:rFonts w:ascii="Times New Roman" w:hAnsi="Times New Roman" w:eastAsia="Times New Roman"/>
                <w:b w:val="0"/>
                <w:sz w:val="24"/>
              </w:rPr>
              <w:t>DG-05</w:t>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VERSİYON</w:t>
            </w:r>
          </w:p>
        </w:tc>
        <w:tc>
          <w:tcPr>
            <w:tcW w:type="dxa" w:w="5213"/>
            <w:vAlign w:val="center"/>
          </w:tcPr>
          <w:p>
            <w:r>
              <w:rPr>
                <w:rFonts w:ascii="Times New Roman" w:hAnsi="Times New Roman" w:eastAsia="Times New Roman"/>
                <w:b w:val="0"/>
                <w:sz w:val="24"/>
              </w:rPr>
              <w:t>V01</w:t>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KURUM</w:t>
            </w:r>
          </w:p>
        </w:tc>
        <w:tc>
          <w:tcPr>
            <w:tcW w:type="dxa" w:w="5213"/>
            <w:vAlign w:val="center"/>
          </w:tcPr>
          <w:p>
            <w:r>
              <w:rPr>
                <w:rFonts w:ascii="Times New Roman" w:hAnsi="Times New Roman" w:eastAsia="Times New Roman"/>
                <w:b w:val="0"/>
                <w:sz w:val="24"/>
              </w:rPr>
              <w:t>NEBİOĞLU BELEDİYE BAŞKANLIĞI</w:t>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DETSİS NUMARASI</w:t>
            </w:r>
          </w:p>
        </w:tc>
        <w:tc>
          <w:tcPr>
            <w:tcW w:type="dxa" w:w="5213"/>
            <w:vAlign w:val="center"/>
          </w:tcPr>
          <w:p>
            <w:r>
              <w:rPr>
                <w:rFonts w:ascii="Times New Roman" w:hAnsi="Times New Roman" w:eastAsia="Times New Roman"/>
                <w:b w:val="0"/>
                <w:sz w:val="24"/>
              </w:rPr>
              <w:t>Kurum tarafından teyit edilecektir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VERGİ KİMLİK NUMARASI</w:t>
            </w:r>
          </w:p>
        </w:tc>
        <w:tc>
          <w:tcPr>
            <w:tcW w:type="dxa" w:w="5213"/>
            <w:vAlign w:val="center"/>
          </w:tcPr>
          <w:p>
            <w:r>
              <w:rPr>
                <w:rFonts w:ascii="Times New Roman" w:hAnsi="Times New Roman" w:eastAsia="Times New Roman"/>
                <w:b w:val="0"/>
                <w:sz w:val="24"/>
              </w:rPr>
              <w:t>Kurum tarafından teyit edilecektir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İLETİŞİM E-POSTA / TELEFON</w:t>
            </w:r>
          </w:p>
        </w:tc>
        <w:tc>
          <w:tcPr>
            <w:tcW w:type="dxa" w:w="5213"/>
            <w:vAlign w:val="center"/>
          </w:tcPr>
          <w:p>
            <w:r>
              <w:rPr>
                <w:rFonts w:ascii="Times New Roman" w:hAnsi="Times New Roman" w:eastAsia="Times New Roman"/>
                <w:b w:val="0"/>
                <w:sz w:val="24"/>
              </w:rPr>
              <w:t>info@nebioglu.bel.tr / (0372) 658 71 20</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KEP ADRESİ</w:t>
            </w:r>
          </w:p>
        </w:tc>
        <w:tc>
          <w:tcPr>
            <w:tcW w:type="dxa" w:w="5213"/>
            <w:vAlign w:val="center"/>
          </w:tcPr>
          <w:p>
            <w:r>
              <w:rPr>
                <w:rFonts w:ascii="Times New Roman" w:hAnsi="Times New Roman" w:eastAsia="Times New Roman"/>
                <w:b w:val="0"/>
                <w:sz w:val="24"/>
              </w:rPr>
              <w:t>Kurum tarafından teyit edilecektir</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KURUM WEB SİTESİ / ADRES</w:t>
            </w:r>
          </w:p>
        </w:tc>
        <w:tc>
          <w:tcPr>
            <w:tcW w:type="dxa" w:w="5213"/>
            <w:vAlign w:val="center"/>
          </w:tcPr>
          <w:p>
            <w:r>
              <w:rPr>
                <w:rFonts w:ascii="Times New Roman" w:hAnsi="Times New Roman" w:eastAsia="Times New Roman"/>
                <w:b w:val="0"/>
                <w:sz w:val="24"/>
              </w:rPr>
              <w:t>www.nebioglu.bel.tr / Yenipazar Mah. Alikadıoğulları Cad. No:19/2 Nebioğlu / Çaycuma / Zonguldak</w:t>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DOKÜMAN TÜRÜ</w:t>
            </w:r>
          </w:p>
        </w:tc>
        <w:tc>
          <w:tcPr>
            <w:tcW w:type="dxa" w:w="5213"/>
            <w:vAlign w:val="center"/>
          </w:tcPr>
          <w:p>
            <w:pPr>
              <w:jc w:val="left"/>
            </w:pPr>
            <w:r>
              <w:rPr>
                <w:rFonts w:ascii="Times New Roman" w:hAnsi="Times New Roman" w:eastAsia="Times New Roman"/>
                <w:sz w:val="24"/>
              </w:rPr>
            </w:r>
            <w:r>
              <w:rPr>
                <w:rFonts w:ascii="Times New Roman" w:hAnsi="Times New Roman" w:eastAsia="Times New Roman"/>
                <w:b w:val="0"/>
                <w:sz w:val="24"/>
              </w:rPr>
              <w:t>FORM / UYGULAMA METNİ</w:t>
            </w:r>
          </w:p>
        </w:tc>
      </w:tr>
    </w:tbl>
    <w:p>
      <w:pPr>
        <w:jc w:val="center"/>
      </w:pPr>
      <w:r>
        <w:rPr>
          <w:rFonts w:ascii="Times New Roman" w:hAnsi="Times New Roman" w:eastAsia="Times New Roman"/>
          <w:b/>
          <w:color w:val="17365D"/>
          <w:sz w:val="24"/>
        </w:rPr>
        <w:t>İLGİLİ KİŞİ BAŞVURU FORMU</w:t>
      </w:r>
    </w:p>
    <w:p>
      <w:pPr>
        <w:spacing w:after="80" w:line="259" w:lineRule="auto"/>
        <w:jc w:val="both"/>
      </w:pPr>
      <w:r>
        <w:rPr>
          <w:rFonts w:ascii="Times New Roman" w:hAnsi="Times New Roman" w:eastAsia="Times New Roman"/>
          <w:b w:val="0"/>
          <w:i w:val="0"/>
          <w:sz w:val="24"/>
        </w:rPr>
        <w:t>Bu form, 6698 sayılı Kişisel Verilerin Korunması Kanunu’nun 11. ve 13. maddeleri ile Veri Sorumlusuna Başvuru Usul ve Esasları Hakkında Tebliğ uyarınca NEBİOĞLU BELEDİYE BAŞKANLIĞI’na yapılacak ilgili kişi başvurularında kullanılmak üzere hazırlanmıştır.</w:t>
      </w:r>
    </w:p>
    <w:p>
      <w:pPr>
        <w:jc w:val="left"/>
      </w:pPr>
      <w:r>
        <w:rPr>
          <w:rFonts w:ascii="Times New Roman" w:hAnsi="Times New Roman" w:eastAsia="Times New Roman"/>
          <w:b/>
          <w:color w:val="17365D"/>
          <w:sz w:val="24"/>
        </w:rPr>
        <w:t>1. Başvuru Sahibinin Bilgileri</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Ad Soyad</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T.C. Kimlik No / Pasaport No</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Telefon / E-posta</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Tebligat Adresi</w:t>
            </w:r>
          </w:p>
        </w:tc>
        <w:tc>
          <w:tcPr>
            <w:tcW w:type="dxa" w:w="5670"/>
            <w:vAlign w:val="center"/>
          </w:tcPr>
          <w:p>
            <w:r>
              <w:rPr>
                <w:rFonts w:ascii="Times New Roman" w:hAnsi="Times New Roman" w:eastAsia="Times New Roman"/>
                <w:sz w:val="24"/>
              </w:rPr>
            </w:r>
            <w:r>
              <w:rPr>
                <w:rFonts w:ascii="Times New Roman" w:hAnsi="Times New Roman" w:eastAsia="Times New Roman"/>
                <w:b w:val="0"/>
                <w:sz w:val="24"/>
              </w:rPr>
              <w:t>www.nebioglu.bel.tr / Merkez Mah. Cevat Özyurt Cad. No:25 Nebioğlu / Çaycuma / Zonguldak</w:t>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Belediye ile İlişki</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t>Vatandaş / Çalışan / Aday / Ziyaretçi / Tedarikçi / Yüklenici / Diğer</w:t>
            </w:r>
          </w:p>
        </w:tc>
      </w:tr>
      <w:tr>
        <w:tc>
          <w:tcPr>
            <w:tcW w:type="dxa" w:w="3402"/>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Başvuru Konusu Süreç</w:t>
            </w:r>
          </w:p>
        </w:tc>
        <w:tc>
          <w:tcPr>
            <w:tcW w:type="dxa" w:w="5670"/>
            <w:vAlign w:val="center"/>
          </w:tcPr>
          <w:p>
            <w:pPr>
              <w:jc w:val="left"/>
            </w:pPr>
            <w:r>
              <w:rPr>
                <w:rFonts w:ascii="Times New Roman" w:hAnsi="Times New Roman" w:eastAsia="Times New Roman"/>
                <w:sz w:val="24"/>
              </w:rPr>
            </w:r>
            <w:r>
              <w:rPr>
                <w:rFonts w:ascii="Times New Roman" w:hAnsi="Times New Roman" w:eastAsia="Times New Roman"/>
                <w:b w:val="0"/>
                <w:sz w:val="24"/>
              </w:rPr>
              <w:t>Dilekçe-şikâyet / Evlendirme İşlemleri / Cenaze / İmar-ruhsat / İhale / Kamera / Personel / Diğer</w:t>
            </w:r>
          </w:p>
        </w:tc>
      </w:tr>
    </w:tbl>
    <w:p>
      <w:pPr>
        <w:jc w:val="left"/>
      </w:pPr>
      <w:r>
        <w:rPr>
          <w:rFonts w:ascii="Times New Roman" w:hAnsi="Times New Roman" w:eastAsia="Times New Roman"/>
          <w:b/>
          <w:color w:val="17365D"/>
          <w:sz w:val="24"/>
        </w:rPr>
        <w:t>2. Talep Türü</w:t>
      </w:r>
    </w:p>
    <w:p>
      <w:pPr>
        <w:spacing w:after="60"/>
        <w:ind w:left="255" w:hanging="142"/>
        <w:jc w:val="both"/>
      </w:pPr>
      <w:r>
        <w:rPr>
          <w:rFonts w:ascii="Times New Roman" w:hAnsi="Times New Roman" w:eastAsia="Times New Roman"/>
          <w:sz w:val="22"/>
        </w:rPr>
        <w:t>• Kişisel verilerimin işlenip işlenmediğini öğrenmek istiyorum.</w:t>
      </w:r>
    </w:p>
    <w:p>
      <w:pPr>
        <w:spacing w:after="60"/>
        <w:ind w:left="255" w:hanging="142"/>
        <w:jc w:val="both"/>
      </w:pPr>
      <w:r>
        <w:rPr>
          <w:rFonts w:ascii="Times New Roman" w:hAnsi="Times New Roman" w:eastAsia="Times New Roman"/>
          <w:sz w:val="22"/>
        </w:rPr>
        <w:t>• Kişisel verilerim işlenmişse buna ilişkin bilgi talep ediyorum.</w:t>
      </w:r>
    </w:p>
    <w:p>
      <w:pPr>
        <w:spacing w:after="60"/>
        <w:ind w:left="255" w:hanging="142"/>
        <w:jc w:val="both"/>
      </w:pPr>
      <w:r>
        <w:rPr>
          <w:rFonts w:ascii="Times New Roman" w:hAnsi="Times New Roman" w:eastAsia="Times New Roman"/>
          <w:sz w:val="22"/>
        </w:rPr>
        <w:t>• Kişisel verilerimin işlenme amacını ve amacına uygun kullanılıp kullanılmadığını öğrenmek istiyorum.</w:t>
      </w:r>
    </w:p>
    <w:p>
      <w:pPr>
        <w:spacing w:after="60"/>
        <w:ind w:left="255" w:hanging="142"/>
        <w:jc w:val="both"/>
      </w:pPr>
      <w:r>
        <w:rPr>
          <w:rFonts w:ascii="Times New Roman" w:hAnsi="Times New Roman" w:eastAsia="Times New Roman"/>
          <w:sz w:val="22"/>
        </w:rPr>
        <w:t>• Yurt içinde veya yurt dışında kişisel verilerimin aktarıldığı üçüncü kişileri öğrenmek istiyorum.</w:t>
      </w:r>
    </w:p>
    <w:p>
      <w:pPr>
        <w:spacing w:after="60"/>
        <w:ind w:left="255" w:hanging="142"/>
        <w:jc w:val="both"/>
      </w:pPr>
      <w:r>
        <w:rPr>
          <w:rFonts w:ascii="Times New Roman" w:hAnsi="Times New Roman" w:eastAsia="Times New Roman"/>
          <w:sz w:val="22"/>
        </w:rPr>
        <w:t>• Eksik veya yanlış işlenen kişisel verilerimin düzeltilmesini talep ediyorum.</w:t>
      </w:r>
    </w:p>
    <w:p>
      <w:pPr>
        <w:spacing w:after="60"/>
        <w:ind w:left="255" w:hanging="142"/>
        <w:jc w:val="both"/>
      </w:pPr>
      <w:r>
        <w:rPr>
          <w:rFonts w:ascii="Times New Roman" w:hAnsi="Times New Roman" w:eastAsia="Times New Roman"/>
          <w:sz w:val="22"/>
        </w:rPr>
        <w:t>• Kanun ve ilgili mevzuat çerçevesinde silme/yok etme/anonim hale getirme talep ediyorum.</w:t>
      </w:r>
    </w:p>
    <w:p>
      <w:pPr>
        <w:spacing w:after="60"/>
        <w:ind w:left="255" w:hanging="142"/>
        <w:jc w:val="both"/>
      </w:pPr>
      <w:r>
        <w:rPr>
          <w:rFonts w:ascii="Times New Roman" w:hAnsi="Times New Roman" w:eastAsia="Times New Roman"/>
          <w:sz w:val="22"/>
        </w:rPr>
        <w:t>• Otomatik sistemler vasıtasıyla aleyhime çıkan sonuca itiraz ediyorum.</w:t>
      </w:r>
    </w:p>
    <w:p>
      <w:pPr>
        <w:spacing w:after="60"/>
        <w:ind w:left="255" w:hanging="142"/>
        <w:jc w:val="both"/>
      </w:pPr>
      <w:r>
        <w:rPr>
          <w:rFonts w:ascii="Times New Roman" w:hAnsi="Times New Roman" w:eastAsia="Times New Roman"/>
          <w:sz w:val="22"/>
        </w:rPr>
        <w:t>• Kanuna aykırı işleme nedeniyle zararımın giderilmesini talep ediyorum.</w:t>
      </w:r>
    </w:p>
    <w:p>
      <w:pPr>
        <w:jc w:val="left"/>
      </w:pPr>
      <w:r>
        <w:rPr>
          <w:rFonts w:ascii="Times New Roman" w:hAnsi="Times New Roman" w:eastAsia="Times New Roman"/>
          <w:b/>
          <w:color w:val="17365D"/>
          <w:sz w:val="24"/>
        </w:rPr>
        <w:t>3. Açıklama ve Talep Detayı</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213"/>
        <w:gridCol w:w="5213"/>
      </w:tblGrid>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Açıklama</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Talep Edilen İşlem</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r>
        <w:tc>
          <w:tcPr>
            <w:tcW w:type="dxa" w:w="283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Varsa Ek Belgeler</w:t>
            </w:r>
          </w:p>
        </w:tc>
        <w:tc>
          <w:tcPr>
            <w:tcW w:type="dxa" w:w="6237"/>
            <w:vAlign w:val="center"/>
          </w:tcPr>
          <w:p>
            <w:pPr>
              <w:jc w:val="left"/>
            </w:pPr>
            <w:r>
              <w:rPr>
                <w:rFonts w:ascii="Times New Roman" w:hAnsi="Times New Roman" w:eastAsia="Times New Roman"/>
                <w:sz w:val="24"/>
              </w:rPr>
            </w:r>
            <w:r>
              <w:rPr>
                <w:rFonts w:ascii="Times New Roman" w:hAnsi="Times New Roman" w:eastAsia="Times New Roman"/>
                <w:b w:val="0"/>
                <w:sz w:val="24"/>
              </w:rPr>
            </w:r>
          </w:p>
        </w:tc>
      </w:tr>
    </w:tbl>
    <w:p>
      <w:pPr>
        <w:jc w:val="left"/>
      </w:pPr>
      <w:r>
        <w:rPr>
          <w:rFonts w:ascii="Times New Roman" w:hAnsi="Times New Roman" w:eastAsia="Times New Roman"/>
          <w:b/>
          <w:color w:val="17365D"/>
          <w:sz w:val="24"/>
        </w:rPr>
        <w:t>4. Başvuru Yöntemi ve Kimlik Teyidi</w:t>
      </w:r>
    </w:p>
    <w:p>
      <w:pPr>
        <w:spacing w:after="80" w:line="259" w:lineRule="auto"/>
        <w:jc w:val="both"/>
      </w:pPr>
      <w:r>
        <w:rPr>
          <w:rFonts w:ascii="Times New Roman" w:hAnsi="Times New Roman" w:eastAsia="Times New Roman"/>
          <w:b w:val="0"/>
          <w:i w:val="0"/>
          <w:sz w:val="24"/>
        </w:rPr>
        <w:t>Başvurular yazılı olarak belediye adresine elden, noter veya posta yoluyla; güvenli elektronik imza/mobil imza ile KEP veya belediyenin ilan ettiği elektronik başvuru kanalları üzerinden iletilebilir. Başkası adına başvuru yapılması halinde temsil yetkisini gösteren belgenin sunulması gerekir. Başvurunun sağlıklı değerlendirilebilmesi için kimlik teyidi yapılır; gereğinden fazla kişisel veri talep edilmez.</w:t>
      </w:r>
    </w:p>
    <w:p>
      <w:pPr>
        <w:jc w:val="left"/>
      </w:pPr>
      <w:r>
        <w:rPr>
          <w:rFonts w:ascii="Times New Roman" w:hAnsi="Times New Roman" w:eastAsia="Times New Roman"/>
          <w:b/>
          <w:color w:val="17365D"/>
          <w:sz w:val="24"/>
        </w:rPr>
        <w:t>5. Başvuru Sahibinin Beyanı</w:t>
      </w:r>
    </w:p>
    <w:p>
      <w:pPr>
        <w:spacing w:after="80" w:line="259" w:lineRule="auto"/>
        <w:jc w:val="both"/>
      </w:pPr>
      <w:r>
        <w:rPr>
          <w:rFonts w:ascii="Times New Roman" w:hAnsi="Times New Roman" w:eastAsia="Times New Roman"/>
          <w:b w:val="0"/>
          <w:i w:val="0"/>
          <w:sz w:val="24"/>
        </w:rPr>
        <w:t>Yukarıda yer alan bilgilerin doğru olduğunu, başvuru kapsamındaki talebimin değerlendirilmesi için gerekli verilerin işlenebileceğini ve başvurumun Kanun’da öngörülen sürelerde sonuçlandırılacağını bildiğimi kabul ederim.</w:t>
      </w:r>
    </w:p>
    <w:tbl>
      <w:tblPr>
        <w:tblW w:type="auto" w:w="0"/>
        <w:tblLayout w:type="autofit"/>
        <w:tblLook w:firstColumn="1" w:firstRow="1" w:lastColumn="0" w:lastRow="0" w:noHBand="0" w:noVBand="1" w:val="04A0"/>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475"/>
        <w:gridCol w:w="3475"/>
        <w:gridCol w:w="3475"/>
      </w:tblGrid>
      <w:tr>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Başvuru Sahibi</w:t>
            </w:r>
          </w:p>
        </w:tc>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Teslim Alan</w:t>
            </w:r>
          </w:p>
        </w:tc>
        <w:tc>
          <w:tcPr>
            <w:tcW w:type="dxa" w:w="3475"/>
            <w:shd w:fill="D9EAF7"/>
            <w:vAlign w:val="center"/>
          </w:tcPr>
          <w:p>
            <w:pPr>
              <w:jc w:val="left"/>
            </w:pPr>
            <w:r>
              <w:rPr>
                <w:rFonts w:ascii="Times New Roman" w:hAnsi="Times New Roman" w:eastAsia="Times New Roman"/>
                <w:sz w:val="24"/>
              </w:rPr>
            </w:r>
            <w:r>
              <w:rPr>
                <w:rFonts w:ascii="Times New Roman" w:hAnsi="Times New Roman" w:eastAsia="Times New Roman"/>
                <w:b/>
                <w:sz w:val="24"/>
              </w:rPr>
              <w:t>Değerlendiren</w:t>
            </w:r>
          </w:p>
        </w:tc>
      </w:tr>
      <w:tr>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Ad Soyad / Unvan:</w:t>
            </w:r>
          </w:p>
        </w:tc>
      </w:tr>
      <w:tr>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c>
          <w:tcPr>
            <w:tcW w:type="dxa" w:w="3475"/>
            <w:vAlign w:val="center"/>
          </w:tcPr>
          <w:p>
            <w:pPr>
              <w:jc w:val="left"/>
            </w:pPr>
            <w:r>
              <w:rPr>
                <w:rFonts w:ascii="Times New Roman" w:hAnsi="Times New Roman" w:eastAsia="Times New Roman"/>
                <w:sz w:val="24"/>
              </w:rPr>
            </w:r>
            <w:r>
              <w:rPr>
                <w:rFonts w:ascii="Times New Roman" w:hAnsi="Times New Roman" w:eastAsia="Times New Roman"/>
                <w:b w:val="0"/>
                <w:sz w:val="24"/>
              </w:rPr>
              <w:t>Tarih / İmza:</w:t>
            </w:r>
          </w:p>
        </w:tc>
      </w:tr>
    </w:tbl>
    <w:sectPr w:rsidR="00FC693F" w:rsidRPr="0006063C" w:rsidSect="00034616">
      <w:footerReference w:type="default" r:id="rId10"/>
      <w:headerReference w:type="default" r:id="rId11"/>
      <w:headerReference w:type="first" r:id="rId12"/>
      <w:footerReference w:type="first" r:id="rId13"/>
      <w:headerReference w:type="even" r:id="rId14"/>
      <w:footerReference w:type="even" r:id="rId15"/>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sz w:val="18"/>
      </w:rPr>
      <w:t>NEBİOĞLU BELEDİYE BAŞKANLIĞI | KVKK Uyum Dokümanı | 13.07.2026 | V01</w:t>
    </w:r>
    <w:r>
      <w:rPr>
        <w:rFonts w:ascii="Times New Roman" w:hAnsi="Times New Roman" w:eastAsia="Times New Roman"/>
        <w:color w:val="808080"/>
        <w:sz w:val="24"/>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Times New Roman" w:hAnsi="Times New Roman" w:eastAsia="Times New Roman"/>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Times New Roman" w:hAnsi="Times New Roman" w:eastAsia="Times New Roman"/>
      <w:sz w:val="16"/>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ZONGULDAK PERŞEMBE BELEDİYE BAŞKANLIĞI KVKK Uyum Dokümanı</dc:title>
  <dc:subject>KVKK</dc:subject>
  <dc:creator>ZONGULDAK PERŞEMBE BELEDİYE BAŞKANLIĞI</dc:creator>
  <cp:keywords>KVKK, kişisel veri, aydınlatma, veri güvenliği</cp:keywords>
  <dc:description>generated by python-docx</dc:description>
  <cp:lastModifiedBy>ZONGULDAK PERŞEMBE BELEDİYE BAŞKANLIĞI</cp:lastModifiedBy>
  <cp:revision>1</cp:revision>
  <dcterms:created xsi:type="dcterms:W3CDTF">2013-12-23T23:15:00Z</dcterms:created>
  <dcterms:modified xsi:type="dcterms:W3CDTF">2013-12-23T23:15:00Z</dcterms:modified>
  <cp:category/>
</cp:coreProperties>
</file>